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8162"/>
      </w:tblGrid>
      <w:tr w:rsidR="0010178E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10178E" w:rsidRDefault="008C213A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10178E" w:rsidRDefault="008C213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</w:p>
        </w:tc>
      </w:tr>
      <w:tr w:rsidR="0010178E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10178E" w:rsidRDefault="0010178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10178E" w:rsidRDefault="008C213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10178E" w:rsidRDefault="0010178E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10178E" w:rsidRDefault="008C213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 YILI EYLÜL AYI FAALİYET RAPORU</w:t>
            </w:r>
          </w:p>
        </w:tc>
      </w:tr>
    </w:tbl>
    <w:p w:rsidR="0010178E" w:rsidRDefault="0010178E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0178E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10178E" w:rsidRDefault="008C213A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0178E" w:rsidRDefault="0010178E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0178E" w:rsidRPr="008C213A" w:rsidRDefault="008C213A" w:rsidP="008C213A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Ankara İli, Çankaya İlçesi, Yaşamkent Mahallesi 3222/2 Cadde No: 12 adresinde bulunan ve Çankaya Tapu Müdürlüğü’nde 42914 ada 2 No’lu parselde kayıtlı taşımazlar üzerinde 75 adet bağımsız bölüm inşa edilen ve Akay Neris Konutları olarak adlandırılan yapıların, Eylül 2020 dönemi yönetim faaliyetleridir.</w:t>
      </w:r>
    </w:p>
    <w:p w:rsidR="0010178E" w:rsidRDefault="0010178E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8C213A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cs="Arial"/>
          <w:b/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562090" cy="342900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>
        <w:rPr>
          <w:rFonts w:ascii="Century Gothic" w:hAnsi="Century Gothic" w:cs="Arial"/>
          <w:b/>
          <w:sz w:val="24"/>
          <w:szCs w:val="24"/>
        </w:rPr>
        <w:t>Konut Yönetimi Organizasyon Şeması;</w:t>
      </w:r>
    </w:p>
    <w:p w:rsidR="0010178E" w:rsidRDefault="0010178E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8C213A" w:rsidTr="008C213A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C213A" w:rsidRDefault="008C213A" w:rsidP="008C2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8C213A" w:rsidTr="008C213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</w:t>
            </w:r>
          </w:p>
        </w:tc>
      </w:tr>
      <w:tr w:rsidR="008C213A" w:rsidTr="008C213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%91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%9</w:t>
            </w:r>
          </w:p>
        </w:tc>
      </w:tr>
    </w:tbl>
    <w:p w:rsidR="008C213A" w:rsidRDefault="008C213A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8C213A" w:rsidTr="008C213A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8C213A" w:rsidTr="008C213A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8C213A" w:rsidRDefault="008C213A" w:rsidP="008C2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13A" w:rsidRDefault="008C213A" w:rsidP="008C21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8C213A" w:rsidRDefault="008C213A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10178E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10178E" w:rsidRDefault="008C213A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2.İDARİ FAALİYETLER</w:t>
            </w:r>
          </w:p>
        </w:tc>
      </w:tr>
    </w:tbl>
    <w:p w:rsidR="0010178E" w:rsidRPr="008C213A" w:rsidRDefault="0010178E" w:rsidP="008C213A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3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38"/>
        <w:gridCol w:w="1075"/>
        <w:gridCol w:w="1540"/>
        <w:gridCol w:w="1615"/>
        <w:gridCol w:w="1840"/>
      </w:tblGrid>
      <w:tr w:rsidR="0010178E" w:rsidTr="008C213A">
        <w:trPr>
          <w:trHeight w:val="285"/>
        </w:trPr>
        <w:tc>
          <w:tcPr>
            <w:tcW w:w="1037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10178E" w:rsidTr="008C213A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 KONUSU</w:t>
            </w:r>
          </w:p>
        </w:tc>
        <w:tc>
          <w:tcPr>
            <w:tcW w:w="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4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10178E" w:rsidTr="008C213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sz w:val="16"/>
                <w:szCs w:val="16"/>
              </w:rPr>
              <w:t>03.08.2020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8C213A">
        <w:trPr>
          <w:trHeight w:val="270"/>
        </w:trPr>
        <w:tc>
          <w:tcPr>
            <w:tcW w:w="1037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0178E" w:rsidTr="008C213A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0178E" w:rsidTr="008C213A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03.08.2020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  <w:t>03.10.2020</w:t>
            </w:r>
          </w:p>
        </w:tc>
      </w:tr>
      <w:tr w:rsidR="0010178E" w:rsidTr="008C213A">
        <w:trPr>
          <w:trHeight w:val="300"/>
        </w:trPr>
        <w:tc>
          <w:tcPr>
            <w:tcW w:w="43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0178E" w:rsidTr="008C213A">
        <w:trPr>
          <w:trHeight w:val="255"/>
        </w:trPr>
        <w:tc>
          <w:tcPr>
            <w:tcW w:w="43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0178E" w:rsidTr="008C213A">
        <w:trPr>
          <w:trHeight w:val="255"/>
        </w:trPr>
        <w:tc>
          <w:tcPr>
            <w:tcW w:w="43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0178E" w:rsidTr="008C213A">
        <w:trPr>
          <w:trHeight w:val="255"/>
        </w:trPr>
        <w:tc>
          <w:tcPr>
            <w:tcW w:w="43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0178E" w:rsidTr="008C213A">
        <w:trPr>
          <w:trHeight w:val="255"/>
        </w:trPr>
        <w:tc>
          <w:tcPr>
            <w:tcW w:w="43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0178E" w:rsidTr="008C213A">
        <w:trPr>
          <w:trHeight w:val="255"/>
        </w:trPr>
        <w:tc>
          <w:tcPr>
            <w:tcW w:w="43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8C213A" w:rsidRPr="008C213A" w:rsidRDefault="008C213A" w:rsidP="008C213A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18"/>
          <w:szCs w:val="18"/>
        </w:rPr>
      </w:pP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C213A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C213A">
        <w:rPr>
          <w:rFonts w:ascii="Century Gothic" w:hAnsi="Century Gothic" w:cs="Arial"/>
          <w:sz w:val="22"/>
          <w:szCs w:val="22"/>
        </w:rPr>
        <w:t>Her ayın 1’i ile 5’i arasında cari hesap ekstreleri e-mail adresi olanlara e-mail adresine bilgilendirme yapılmakta ancak e-mail adresi olmayan kat maliklerine sms olarak tebliğ edilip, telefon aranması ile sakinlerimizin borç bakiyeleri bildirimleri yapılmaktadır.</w:t>
      </w: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C213A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C213A">
        <w:rPr>
          <w:rFonts w:ascii="Century Gothic" w:hAnsi="Century Gothic" w:cs="Arial"/>
          <w:sz w:val="22"/>
          <w:szCs w:val="20"/>
        </w:rPr>
        <w:t xml:space="preserve"> </w:t>
      </w: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C213A">
        <w:rPr>
          <w:rFonts w:ascii="Century Gothic" w:eastAsia="Times New Roman" w:hAnsi="Century Gothic" w:cs="Arial"/>
          <w:sz w:val="22"/>
          <w:szCs w:val="22"/>
        </w:rPr>
        <w:t>Daire içinde ve ortak alanlarda aksaklıklar</w:t>
      </w:r>
      <w:r>
        <w:rPr>
          <w:rFonts w:ascii="Century Gothic" w:eastAsia="Times New Roman" w:hAnsi="Century Gothic" w:cs="Arial"/>
          <w:sz w:val="22"/>
          <w:szCs w:val="22"/>
        </w:rPr>
        <w:t>ın</w:t>
      </w:r>
      <w:r w:rsidRPr="008C213A">
        <w:rPr>
          <w:rFonts w:ascii="Century Gothic" w:eastAsia="Times New Roman" w:hAnsi="Century Gothic" w:cs="Arial"/>
          <w:sz w:val="22"/>
          <w:szCs w:val="22"/>
        </w:rPr>
        <w:t xml:space="preserve"> Akay İnşaat firması yetkilisi ve teknik personellerle takibi yapılmaktadır.</w:t>
      </w: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C213A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10178E" w:rsidRPr="008C213A" w:rsidRDefault="008C213A" w:rsidP="008C213A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C213A">
        <w:rPr>
          <w:rFonts w:ascii="Century Gothic" w:hAnsi="Century Gothic"/>
          <w:sz w:val="22"/>
          <w:szCs w:val="22"/>
        </w:rPr>
        <w:t xml:space="preserve"> Ortak Alan Elektrik, Su ve Doğalgaz aboneliğinin için 193.176,95 TL ödeme yapılarak ön başvuru yapılmış abonelik işlemleri başlatılmıştır. </w:t>
      </w:r>
    </w:p>
    <w:p w:rsidR="0010178E" w:rsidRDefault="0010178E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0178E" w:rsidRPr="008C213A" w:rsidRDefault="0010178E" w:rsidP="008C213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0178E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10178E" w:rsidRDefault="008C213A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 &amp; İNŞAİ FAALİYETLER</w:t>
            </w:r>
          </w:p>
        </w:tc>
      </w:tr>
    </w:tbl>
    <w:p w:rsidR="0010178E" w:rsidRPr="008C213A" w:rsidRDefault="0010178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1054"/>
        <w:gridCol w:w="521"/>
        <w:gridCol w:w="1855"/>
        <w:gridCol w:w="2168"/>
        <w:gridCol w:w="2400"/>
      </w:tblGrid>
      <w:tr w:rsidR="0010178E" w:rsidTr="0057120B">
        <w:trPr>
          <w:trHeight w:val="330"/>
        </w:trPr>
        <w:tc>
          <w:tcPr>
            <w:tcW w:w="325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10178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10178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10178E" w:rsidRDefault="0010178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10178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10178E" w:rsidTr="0057120B">
        <w:trPr>
          <w:trHeight w:val="195"/>
        </w:trPr>
        <w:tc>
          <w:tcPr>
            <w:tcW w:w="2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</w:p>
        </w:tc>
      </w:tr>
      <w:tr w:rsidR="0010178E" w:rsidTr="0057120B">
        <w:trPr>
          <w:trHeight w:val="195"/>
        </w:trPr>
        <w:tc>
          <w:tcPr>
            <w:tcW w:w="21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23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0178E" w:rsidRPr="008C213A" w:rsidRDefault="0010178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 </w:t>
            </w:r>
          </w:p>
        </w:tc>
      </w:tr>
      <w:tr w:rsidR="0010178E" w:rsidTr="0057120B">
        <w:trPr>
          <w:trHeight w:val="195"/>
        </w:trPr>
        <w:tc>
          <w:tcPr>
            <w:tcW w:w="21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10178E" w:rsidRPr="008C213A" w:rsidRDefault="0010178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78E" w:rsidRPr="008C213A" w:rsidRDefault="0010178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78E" w:rsidRPr="008C213A" w:rsidRDefault="0010178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11:00-20:00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Pr="008C213A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C213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10178E" w:rsidTr="0057120B">
        <w:trPr>
          <w:trHeight w:val="330"/>
        </w:trPr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10178E" w:rsidTr="0057120B">
        <w:trPr>
          <w:trHeight w:val="256"/>
        </w:trPr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Kazan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78E" w:rsidRDefault="0010178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</w:p>
        </w:tc>
      </w:tr>
      <w:tr w:rsidR="0010178E" w:rsidTr="0057120B">
        <w:trPr>
          <w:trHeight w:val="195"/>
        </w:trPr>
        <w:tc>
          <w:tcPr>
            <w:tcW w:w="37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1-4’ü arası 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0178E" w:rsidTr="0057120B">
        <w:trPr>
          <w:trHeight w:val="218"/>
        </w:trPr>
        <w:tc>
          <w:tcPr>
            <w:tcW w:w="37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Hidrofor Grupları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WİLO SERVİS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Ayda 1 yapılmaktadır.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</w:p>
        </w:tc>
      </w:tr>
      <w:tr w:rsidR="0010178E" w:rsidTr="0057120B">
        <w:trPr>
          <w:trHeight w:val="195"/>
        </w:trPr>
        <w:tc>
          <w:tcPr>
            <w:tcW w:w="37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Alimar Jenaratör 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 Ayda 1 yapılmaktadır.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0178E" w:rsidRDefault="008C213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Bu ay bakım yapıldı</w:t>
            </w:r>
          </w:p>
        </w:tc>
      </w:tr>
    </w:tbl>
    <w:p w:rsidR="0010178E" w:rsidRDefault="008C213A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eastAsia="Times New Roman" w:hAnsi="Century Gothic" w:cs="Times New Roman"/>
          <w:sz w:val="24"/>
          <w:szCs w:val="24"/>
        </w:rPr>
      </w:pPr>
      <w:r>
        <w:t xml:space="preserve"> 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 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116"/>
      </w:tblGrid>
      <w:tr w:rsidR="0010178E" w:rsidTr="0057120B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17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30 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 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ind w:firstLineChars="200" w:firstLine="40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  <w:tc>
          <w:tcPr>
            <w:tcW w:w="1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150 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10178E" w:rsidTr="0057120B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10178E" w:rsidRPr="008C213A" w:rsidRDefault="008C213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6"/>
          <w:szCs w:val="6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  </w:t>
      </w:r>
    </w:p>
    <w:p w:rsidR="0010178E" w:rsidRPr="008C213A" w:rsidRDefault="008C213A" w:rsidP="008C213A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8C213A">
        <w:rPr>
          <w:rFonts w:ascii="Century Gothic" w:eastAsia="Times New Roman" w:hAnsi="Century Gothic" w:cs="Times New Roman"/>
          <w:sz w:val="22"/>
          <w:szCs w:val="22"/>
        </w:rPr>
        <w:t>A blok asansör fotosel arızası Thysen asansör servis firması tarafından giderilmiştir.</w:t>
      </w:r>
    </w:p>
    <w:p w:rsidR="0010178E" w:rsidRDefault="008C213A" w:rsidP="008C213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33700" cy="2333625"/>
            <wp:effectExtent l="76200" t="76200" r="133350" b="142875"/>
            <wp:docPr id="22" name="Picture 22" descr="IMG-20200605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-20200605-WA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Pr="00604012" w:rsidRDefault="008C213A" w:rsidP="00604012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lastRenderedPageBreak/>
        <w:t>Yatay Bloklar</w:t>
      </w:r>
      <w:r w:rsidR="00604012" w:rsidRPr="00604012">
        <w:rPr>
          <w:rFonts w:ascii="Century Gothic" w:eastAsia="Times New Roman" w:hAnsi="Century Gothic" w:cs="Times New Roman"/>
          <w:sz w:val="22"/>
          <w:szCs w:val="22"/>
        </w:rPr>
        <w:t xml:space="preserve"> -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1</w:t>
      </w:r>
      <w:r w:rsidR="00604012" w:rsidRPr="00604012">
        <w:rPr>
          <w:rFonts w:ascii="Century Gothic" w:eastAsia="Times New Roman" w:hAnsi="Century Gothic" w:cs="Times New Roman"/>
          <w:sz w:val="22"/>
          <w:szCs w:val="22"/>
        </w:rPr>
        <w:t>.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 kat kapalı otoparklarına yeni depolar Akay İnşaat tarafından yapı</w:t>
      </w:r>
      <w:r w:rsidR="00604012" w:rsidRPr="00604012">
        <w:rPr>
          <w:rFonts w:ascii="Century Gothic" w:eastAsia="Times New Roman" w:hAnsi="Century Gothic" w:cs="Times New Roman"/>
          <w:sz w:val="22"/>
          <w:szCs w:val="22"/>
        </w:rPr>
        <w:t>lmıştır</w:t>
      </w:r>
      <w:r w:rsidR="00604012">
        <w:rPr>
          <w:rFonts w:ascii="Century Gothic" w:eastAsia="Times New Roman" w:hAnsi="Century Gothic" w:cs="Times New Roman"/>
          <w:sz w:val="22"/>
          <w:szCs w:val="22"/>
        </w:rPr>
        <w:t>.</w:t>
      </w:r>
    </w:p>
    <w:p w:rsidR="00604012" w:rsidRDefault="008C213A" w:rsidP="00604012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>Peyzajda arızalanan su dağıtıcı sistemi</w:t>
      </w:r>
      <w:r w:rsidR="00604012">
        <w:rPr>
          <w:rFonts w:ascii="Century Gothic" w:eastAsia="Times New Roman" w:hAnsi="Century Gothic" w:cs="Times New Roman"/>
          <w:sz w:val="22"/>
          <w:szCs w:val="22"/>
        </w:rPr>
        <w:t>n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 değişimi yapıl</w:t>
      </w:r>
      <w:r w:rsidR="00604012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10178E" w:rsidRPr="00604012" w:rsidRDefault="008C213A" w:rsidP="00604012">
      <w:pPr>
        <w:pStyle w:val="ListeParagraf"/>
        <w:numPr>
          <w:ilvl w:val="0"/>
          <w:numId w:val="7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>Sosyal Tesisler Duş ve lavabo bölümlerin girişine mermer montajı yapı</w:t>
      </w:r>
      <w:r w:rsidR="00604012">
        <w:rPr>
          <w:rFonts w:ascii="Century Gothic" w:eastAsia="Times New Roman" w:hAnsi="Century Gothic" w:cs="Times New Roman"/>
          <w:sz w:val="22"/>
          <w:szCs w:val="22"/>
        </w:rPr>
        <w:t>lmıştır.</w:t>
      </w:r>
    </w:p>
    <w:p w:rsidR="0010178E" w:rsidRDefault="008C213A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66720" cy="2437130"/>
            <wp:effectExtent l="76200" t="76200" r="138430" b="13462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2966720" cy="2437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4012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894330" cy="2441575"/>
            <wp:effectExtent l="76200" t="76200" r="134620" b="13017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2894330" cy="244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Pr="00604012" w:rsidRDefault="008C213A" w:rsidP="00604012">
      <w:pPr>
        <w:pStyle w:val="ListeParagraf"/>
        <w:numPr>
          <w:ilvl w:val="0"/>
          <w:numId w:val="9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Kapalı otopark garaj köşe noktalarına </w:t>
      </w:r>
      <w:r w:rsidR="00604012" w:rsidRPr="00604012">
        <w:rPr>
          <w:rFonts w:ascii="Century Gothic" w:eastAsia="Times New Roman" w:hAnsi="Century Gothic" w:cs="Times New Roman"/>
          <w:sz w:val="22"/>
          <w:szCs w:val="22"/>
        </w:rPr>
        <w:t>a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yna montajları yapıl</w:t>
      </w:r>
      <w:r w:rsidR="00604012" w:rsidRPr="00604012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10178E" w:rsidRDefault="008C213A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66720" cy="2465070"/>
            <wp:effectExtent l="76200" t="76200" r="138430" b="12573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2966720" cy="246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4012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465070"/>
            <wp:effectExtent l="76200" t="76200" r="133350" b="125730"/>
            <wp:docPr id="6" name="Picture 6" descr="IMG_20200928_09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00928_0907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6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Pr="00604012" w:rsidRDefault="008C213A" w:rsidP="00604012">
      <w:pPr>
        <w:pStyle w:val="ListeParagraf"/>
        <w:numPr>
          <w:ilvl w:val="0"/>
          <w:numId w:val="8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>Yatay Bloklar asansörleri hizmete açıl</w:t>
      </w:r>
      <w:r w:rsidR="00604012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Pr="00604012" w:rsidRDefault="00604012" w:rsidP="00604012">
      <w:pPr>
        <w:pStyle w:val="ListeParagraf"/>
        <w:numPr>
          <w:ilvl w:val="0"/>
          <w:numId w:val="8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Times New Roman"/>
          <w:sz w:val="22"/>
          <w:szCs w:val="22"/>
        </w:rPr>
        <w:lastRenderedPageBreak/>
        <w:t>A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 </w:t>
      </w:r>
      <w:r>
        <w:rPr>
          <w:rFonts w:ascii="Century Gothic" w:eastAsia="Times New Roman" w:hAnsi="Century Gothic" w:cs="Times New Roman"/>
          <w:sz w:val="22"/>
          <w:szCs w:val="22"/>
        </w:rPr>
        <w:t>B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lok 24 </w:t>
      </w:r>
      <w:r>
        <w:rPr>
          <w:rFonts w:ascii="Century Gothic" w:eastAsia="Times New Roman" w:hAnsi="Century Gothic" w:cs="Times New Roman"/>
          <w:sz w:val="22"/>
          <w:szCs w:val="22"/>
        </w:rPr>
        <w:t>N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o</w:t>
      </w:r>
      <w:r>
        <w:rPr>
          <w:rFonts w:ascii="Century Gothic" w:eastAsia="Times New Roman" w:hAnsi="Century Gothic" w:cs="Times New Roman"/>
          <w:sz w:val="22"/>
          <w:szCs w:val="22"/>
        </w:rPr>
        <w:t>’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lu daire giriş şifre ve parmak okuma cihazı arızası için </w:t>
      </w:r>
      <w:r>
        <w:rPr>
          <w:rFonts w:ascii="Century Gothic" w:eastAsia="Times New Roman" w:hAnsi="Century Gothic" w:cs="Times New Roman"/>
          <w:sz w:val="22"/>
          <w:szCs w:val="22"/>
        </w:rPr>
        <w:t>İ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stanbul</w:t>
      </w:r>
      <w:r>
        <w:rPr>
          <w:rFonts w:ascii="Century Gothic" w:eastAsia="Times New Roman" w:hAnsi="Century Gothic" w:cs="Times New Roman"/>
          <w:sz w:val="22"/>
          <w:szCs w:val="22"/>
        </w:rPr>
        <w:t>’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da bulunan yetkili servis firmasına gönderilerek arızası giderilerek montajı yapılmıştır.</w:t>
      </w:r>
    </w:p>
    <w:p w:rsidR="0010178E" w:rsidRPr="00604012" w:rsidRDefault="008C213A" w:rsidP="00604012">
      <w:pPr>
        <w:pStyle w:val="ListeParagraf"/>
        <w:numPr>
          <w:ilvl w:val="0"/>
          <w:numId w:val="8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>Kapalı Otopark eksi 3ncü katta bulunan kuyu pompa arızası giderilmiştir.</w:t>
      </w:r>
    </w:p>
    <w:p w:rsidR="0010178E" w:rsidRPr="00604012" w:rsidRDefault="008C213A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b/>
          <w:bCs/>
          <w:sz w:val="24"/>
          <w:szCs w:val="24"/>
        </w:rPr>
      </w:pPr>
      <w:r>
        <w:rPr>
          <w:rFonts w:ascii="Century Gothic" w:eastAsia="Times New Roman" w:hAnsi="Century Gothic" w:cs="Times New Roman"/>
          <w:b/>
          <w:bCs/>
          <w:noProof/>
          <w:sz w:val="24"/>
          <w:szCs w:val="24"/>
        </w:rPr>
        <w:drawing>
          <wp:inline distT="0" distB="0" distL="114300" distR="114300">
            <wp:extent cx="2943225" cy="2386330"/>
            <wp:effectExtent l="76200" t="76200" r="142875" b="128270"/>
            <wp:docPr id="24" name="Picture 24" descr="IMG-20200622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-20200622-WA00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86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4012">
        <w:rPr>
          <w:rFonts w:ascii="Century Gothic" w:eastAsia="Times New Roman" w:hAnsi="Century Gothic" w:cs="Times New Roman"/>
          <w:b/>
          <w:bCs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43225" cy="2401570"/>
            <wp:effectExtent l="76200" t="76200" r="142875" b="132080"/>
            <wp:docPr id="27" name="Picture 27" descr="IMG-20200622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00622-WA00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01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Pr="00604012" w:rsidRDefault="00604012" w:rsidP="00604012">
      <w:pPr>
        <w:pStyle w:val="ListeParagraf"/>
        <w:numPr>
          <w:ilvl w:val="0"/>
          <w:numId w:val="10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t>Yatay blok peyzaj sulama sistemi arızası teknik personelimiz tarafından giderilmiştir.</w:t>
      </w:r>
    </w:p>
    <w:p w:rsidR="0010178E" w:rsidRDefault="008C213A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62275" cy="2424430"/>
            <wp:effectExtent l="76200" t="76200" r="142875" b="128270"/>
            <wp:docPr id="8" name="Picture 8" descr="IMG_20200917_16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0200917_1631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24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left="420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left="420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Default="0010178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left="420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Default="0010178E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604012" w:rsidRDefault="00604012" w:rsidP="0060401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10178E" w:rsidRPr="00604012" w:rsidRDefault="00604012" w:rsidP="00604012">
      <w:pPr>
        <w:pStyle w:val="ListeParagraf"/>
        <w:numPr>
          <w:ilvl w:val="0"/>
          <w:numId w:val="10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604012">
        <w:rPr>
          <w:rFonts w:ascii="Century Gothic" w:eastAsia="Times New Roman" w:hAnsi="Century Gothic" w:cs="Times New Roman"/>
          <w:sz w:val="22"/>
          <w:szCs w:val="22"/>
        </w:rPr>
        <w:lastRenderedPageBreak/>
        <w:t xml:space="preserve">B blok yanında bulunan yürüyüş parkının deformasyon ve yeniden tamir edilmesi işlemi </w:t>
      </w:r>
      <w:r w:rsidR="0057120B">
        <w:rPr>
          <w:rFonts w:ascii="Century Gothic" w:eastAsia="Times New Roman" w:hAnsi="Century Gothic" w:cs="Times New Roman"/>
          <w:sz w:val="22"/>
          <w:szCs w:val="22"/>
        </w:rPr>
        <w:t>A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 xml:space="preserve">kay </w:t>
      </w:r>
      <w:r w:rsidR="0057120B">
        <w:rPr>
          <w:rFonts w:ascii="Century Gothic" w:eastAsia="Times New Roman" w:hAnsi="Century Gothic" w:cs="Times New Roman"/>
          <w:sz w:val="22"/>
          <w:szCs w:val="22"/>
        </w:rPr>
        <w:t>İ</w:t>
      </w:r>
      <w:r w:rsidRPr="00604012">
        <w:rPr>
          <w:rFonts w:ascii="Century Gothic" w:eastAsia="Times New Roman" w:hAnsi="Century Gothic" w:cs="Times New Roman"/>
          <w:sz w:val="22"/>
          <w:szCs w:val="22"/>
        </w:rPr>
        <w:t>nşaat tarafından yapılmıştır.</w:t>
      </w:r>
    </w:p>
    <w:p w:rsidR="0010178E" w:rsidRDefault="008C213A" w:rsidP="0057120B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71800" cy="2371725"/>
            <wp:effectExtent l="76200" t="76200" r="133350" b="142875"/>
            <wp:docPr id="14" name="Picture 14" descr="IMG_20200912_13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0200912_1348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Pr="0057120B" w:rsidRDefault="008C213A" w:rsidP="0057120B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57120B">
        <w:rPr>
          <w:rFonts w:ascii="Century Gothic" w:hAnsi="Century Gothic"/>
          <w:sz w:val="22"/>
          <w:szCs w:val="22"/>
        </w:rPr>
        <w:t xml:space="preserve">Site Genelinde </w:t>
      </w:r>
      <w:r w:rsidR="0057120B">
        <w:rPr>
          <w:rFonts w:ascii="Century Gothic" w:hAnsi="Century Gothic"/>
          <w:sz w:val="22"/>
          <w:szCs w:val="22"/>
        </w:rPr>
        <w:t>K</w:t>
      </w:r>
      <w:r w:rsidR="0057120B" w:rsidRPr="0057120B">
        <w:rPr>
          <w:rFonts w:ascii="Century Gothic" w:hAnsi="Century Gothic"/>
          <w:sz w:val="22"/>
          <w:szCs w:val="22"/>
        </w:rPr>
        <w:t xml:space="preserve">oronavirüs </w:t>
      </w:r>
      <w:r w:rsidRPr="0057120B">
        <w:rPr>
          <w:rFonts w:ascii="Century Gothic" w:hAnsi="Century Gothic"/>
          <w:sz w:val="22"/>
          <w:szCs w:val="22"/>
        </w:rPr>
        <w:t>ile ilgili mücadele kapsamında düzenli olarak tüm bloklar, ortak alanların dezenfekte ilaçlama yapılm</w:t>
      </w:r>
      <w:r w:rsidR="0057120B">
        <w:rPr>
          <w:rFonts w:ascii="Century Gothic" w:hAnsi="Century Gothic"/>
          <w:sz w:val="22"/>
          <w:szCs w:val="22"/>
        </w:rPr>
        <w:t>aktadır.</w:t>
      </w:r>
    </w:p>
    <w:p w:rsidR="0010178E" w:rsidRDefault="008C213A" w:rsidP="0057120B">
      <w:pPr>
        <w:tabs>
          <w:tab w:val="left" w:pos="284"/>
        </w:tabs>
        <w:spacing w:after="0" w:line="360" w:lineRule="auto"/>
        <w:ind w:right="273"/>
        <w:jc w:val="center"/>
      </w:pPr>
      <w:r>
        <w:rPr>
          <w:noProof/>
        </w:rPr>
        <w:drawing>
          <wp:inline distT="0" distB="0" distL="114300" distR="114300">
            <wp:extent cx="2771775" cy="2371725"/>
            <wp:effectExtent l="76200" t="76200" r="142875" b="142875"/>
            <wp:docPr id="18" name="Picture 18" descr="IMG-2020050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-20200502-WA00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Default="0010178E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>
      <w:pPr>
        <w:tabs>
          <w:tab w:val="left" w:pos="284"/>
        </w:tabs>
        <w:spacing w:after="0" w:line="360" w:lineRule="auto"/>
        <w:ind w:right="-1"/>
        <w:jc w:val="both"/>
      </w:pPr>
    </w:p>
    <w:p w:rsidR="0057120B" w:rsidRDefault="0057120B" w:rsidP="0057120B">
      <w:pPr>
        <w:tabs>
          <w:tab w:val="left" w:pos="284"/>
        </w:tabs>
        <w:spacing w:after="0" w:line="360" w:lineRule="auto"/>
        <w:ind w:right="273"/>
        <w:jc w:val="both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0178E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10178E" w:rsidRDefault="008C213A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 FAALİYETLERİ</w:t>
            </w:r>
          </w:p>
        </w:tc>
      </w:tr>
    </w:tbl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10178E" w:rsidTr="0057120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10178E" w:rsidTr="0057120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0178E" w:rsidRDefault="0010178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10178E" w:rsidRDefault="008C213A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      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10178E" w:rsidRDefault="0010178E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0178E" w:rsidTr="0057120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0178E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10178E" w:rsidRDefault="008C213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:rsidR="0057120B" w:rsidRPr="0057120B" w:rsidRDefault="0057120B" w:rsidP="0057120B">
      <w:pPr>
        <w:pStyle w:val="ListeParagraf"/>
        <w:tabs>
          <w:tab w:val="left" w:pos="0"/>
          <w:tab w:val="left" w:pos="284"/>
          <w:tab w:val="left" w:pos="420"/>
        </w:tabs>
        <w:spacing w:after="0" w:line="360" w:lineRule="auto"/>
        <w:ind w:left="420" w:right="-1"/>
        <w:jc w:val="both"/>
        <w:rPr>
          <w:rFonts w:ascii="Century Gothic" w:hAnsi="Century Gothic" w:cs="Arial"/>
          <w:b/>
          <w:bCs/>
          <w:sz w:val="14"/>
          <w:szCs w:val="14"/>
        </w:rPr>
      </w:pPr>
    </w:p>
    <w:p w:rsidR="0010178E" w:rsidRPr="0057120B" w:rsidRDefault="008C213A" w:rsidP="0057120B">
      <w:pPr>
        <w:pStyle w:val="ListeParagraf"/>
        <w:numPr>
          <w:ilvl w:val="0"/>
          <w:numId w:val="10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120B">
        <w:rPr>
          <w:rFonts w:ascii="Century Gothic" w:hAnsi="Century Gothic" w:cs="Arial"/>
          <w:sz w:val="22"/>
          <w:szCs w:val="22"/>
        </w:rPr>
        <w:t xml:space="preserve">Periyodik </w:t>
      </w:r>
      <w:r w:rsidR="0057120B" w:rsidRPr="0057120B">
        <w:rPr>
          <w:rFonts w:ascii="Century Gothic" w:hAnsi="Century Gothic" w:cs="Arial"/>
          <w:sz w:val="22"/>
          <w:szCs w:val="22"/>
        </w:rPr>
        <w:t>b</w:t>
      </w:r>
      <w:r w:rsidRPr="0057120B">
        <w:rPr>
          <w:rFonts w:ascii="Century Gothic" w:hAnsi="Century Gothic" w:cs="Arial"/>
          <w:sz w:val="22"/>
          <w:szCs w:val="22"/>
        </w:rPr>
        <w:t>lok, dış çevre alan ve iç alanların temizlik faaliyetleri yapılm</w:t>
      </w:r>
      <w:r w:rsidR="0057120B">
        <w:rPr>
          <w:rFonts w:ascii="Century Gothic" w:hAnsi="Century Gothic" w:cs="Arial"/>
          <w:sz w:val="22"/>
          <w:szCs w:val="22"/>
        </w:rPr>
        <w:t>aktadır.</w:t>
      </w:r>
    </w:p>
    <w:p w:rsidR="0010178E" w:rsidRDefault="008C213A" w:rsidP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71800" cy="2409825"/>
            <wp:effectExtent l="76200" t="76200" r="133350" b="142875"/>
            <wp:docPr id="12" name="Picture 12" descr="IMG-2020051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00517-WA0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Pr="0057120B" w:rsidRDefault="008C213A" w:rsidP="0057120B">
      <w:pPr>
        <w:pStyle w:val="ListeParagraf"/>
        <w:numPr>
          <w:ilvl w:val="0"/>
          <w:numId w:val="10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7120B">
        <w:rPr>
          <w:rFonts w:ascii="Century Gothic" w:hAnsi="Century Gothic" w:cs="Arial"/>
          <w:sz w:val="22"/>
          <w:szCs w:val="22"/>
        </w:rPr>
        <w:t>Açık Havuz altı taşmalık havuzu deposunun temizliği yapılmıştır.</w:t>
      </w:r>
    </w:p>
    <w:p w:rsidR="0010178E" w:rsidRDefault="008C213A" w:rsidP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43225" cy="2457450"/>
            <wp:effectExtent l="76200" t="76200" r="142875" b="133350"/>
            <wp:docPr id="5" name="Picture 5" descr="IMG-2020060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00608-WA00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 w:rsidP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 w:rsidP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64"/>
        <w:gridCol w:w="3402"/>
      </w:tblGrid>
      <w:tr w:rsidR="0010178E" w:rsidTr="0057120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10178E" w:rsidTr="0057120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78E" w:rsidRDefault="0010178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10178E" w:rsidTr="0057120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7120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7120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0178E" w:rsidTr="0057120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7120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0178E" w:rsidRDefault="001017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57120B" w:rsidRDefault="0057120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0178E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10178E" w:rsidRDefault="008C213A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:rsidR="0057120B" w:rsidRPr="0057120B" w:rsidRDefault="0057120B" w:rsidP="0057120B">
      <w:pPr>
        <w:tabs>
          <w:tab w:val="left" w:pos="420"/>
        </w:tabs>
        <w:spacing w:after="0" w:line="360" w:lineRule="auto"/>
        <w:rPr>
          <w:rFonts w:ascii="Century Gothic" w:hAnsi="Century Gothic" w:cs="Arial"/>
          <w:b/>
          <w:bCs/>
          <w:sz w:val="8"/>
          <w:szCs w:val="8"/>
        </w:rPr>
      </w:pPr>
    </w:p>
    <w:p w:rsidR="0010178E" w:rsidRPr="0057120B" w:rsidRDefault="008C213A" w:rsidP="0057120B">
      <w:pPr>
        <w:pStyle w:val="ListeParagraf"/>
        <w:numPr>
          <w:ilvl w:val="0"/>
          <w:numId w:val="10"/>
        </w:numPr>
        <w:tabs>
          <w:tab w:val="left" w:pos="420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57120B">
        <w:rPr>
          <w:rFonts w:ascii="Century Gothic" w:hAnsi="Century Gothic" w:cs="Arial"/>
          <w:sz w:val="22"/>
          <w:szCs w:val="22"/>
        </w:rPr>
        <w:t>Çim biçme budama ve ilaçlama faaliyetlerine devam edildi.</w:t>
      </w:r>
    </w:p>
    <w:p w:rsidR="0010178E" w:rsidRDefault="008C213A" w:rsidP="0057120B">
      <w:pPr>
        <w:pStyle w:val="ListeParagraf"/>
        <w:spacing w:after="0" w:line="360" w:lineRule="auto"/>
        <w:ind w:left="0"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bookmarkStart w:id="2" w:name="_GoBack"/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3000375" cy="2400300"/>
            <wp:effectExtent l="76200" t="76200" r="142875" b="133350"/>
            <wp:docPr id="15" name="Picture 15" descr="IMG_20200917_09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0200917_0939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"/>
    </w:p>
    <w:p w:rsidR="0010178E" w:rsidRDefault="0010178E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10178E" w:rsidTr="0057120B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10178E" w:rsidTr="0057120B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Çalıştırılarak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10178E" w:rsidTr="0057120B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178E" w:rsidRDefault="0010178E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10178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10178E" w:rsidTr="0057120B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4500m2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10178E" w:rsidTr="0057120B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10178E" w:rsidRPr="0057120B" w:rsidRDefault="0010178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57120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57120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10178E" w:rsidTr="0057120B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         1 adet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Yıl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10178E" w:rsidTr="0057120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10178E" w:rsidRPr="0057120B" w:rsidRDefault="0010178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10178E" w:rsidTr="0057120B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10178E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10178E" w:rsidTr="0057120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57120B" w:rsidRDefault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006AC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="008C213A"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57120B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57120B" w:rsidRDefault="0010178E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57120B" w:rsidP="005712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006AC9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006AC9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Pr="00006AC9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6A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Haşere olmaması nedeniyle yapılmadı. </w:t>
            </w:r>
          </w:p>
        </w:tc>
      </w:tr>
      <w:tr w:rsidR="0010178E" w:rsidTr="0057120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0178E" w:rsidRPr="00006AC9" w:rsidRDefault="008C213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6A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Pr="00006AC9" w:rsidRDefault="00006AC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06AC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0178E" w:rsidRPr="0057120B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7120B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0178E" w:rsidRDefault="008C213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06AC9" w:rsidRPr="00006AC9" w:rsidRDefault="00006AC9" w:rsidP="00006AC9"/>
    <w:sectPr w:rsidR="00006AC9" w:rsidRPr="00006AC9">
      <w:headerReference w:type="default" r:id="rId27"/>
      <w:footerReference w:type="default" r:id="rId28"/>
      <w:pgSz w:w="11906" w:h="16838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0C7" w:rsidRDefault="00DC30C7">
      <w:pPr>
        <w:spacing w:after="0" w:line="240" w:lineRule="auto"/>
      </w:pPr>
      <w:r>
        <w:separator/>
      </w:r>
    </w:p>
  </w:endnote>
  <w:endnote w:type="continuationSeparator" w:id="0">
    <w:p w:rsidR="00DC30C7" w:rsidRDefault="00DC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</w:sdtPr>
    <w:sdtEndPr/>
    <w:sdtContent>
      <w:p w:rsidR="008C213A" w:rsidRDefault="008C213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11</w:t>
        </w:r>
        <w:r>
          <w:rPr>
            <w:lang w:val="tr-TR"/>
          </w:rPr>
          <w:fldChar w:fldCharType="end"/>
        </w:r>
      </w:p>
    </w:sdtContent>
  </w:sdt>
  <w:p w:rsidR="008C213A" w:rsidRDefault="008C213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0C7" w:rsidRDefault="00DC30C7">
      <w:pPr>
        <w:spacing w:after="0" w:line="240" w:lineRule="auto"/>
      </w:pPr>
      <w:r>
        <w:separator/>
      </w:r>
    </w:p>
  </w:footnote>
  <w:footnote w:type="continuationSeparator" w:id="0">
    <w:p w:rsidR="00DC30C7" w:rsidRDefault="00DC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0"/>
      <w:gridCol w:w="6146"/>
      <w:gridCol w:w="2049"/>
    </w:tblGrid>
    <w:tr w:rsidR="008C213A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8C213A" w:rsidRDefault="008C213A">
          <w:pPr>
            <w:rPr>
              <w:sz w:val="2"/>
            </w:rPr>
          </w:pPr>
        </w:p>
        <w:p w:rsidR="008C213A" w:rsidRDefault="008C213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74140" cy="67627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70" cy="676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8C213A" w:rsidRDefault="008C213A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8C213A" w:rsidRDefault="008C213A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EYLÜL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AYI FAALİYET RAPORU</w:t>
          </w:r>
        </w:p>
        <w:p w:rsidR="008C213A" w:rsidRDefault="008C213A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C213A" w:rsidRDefault="008C213A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Resim 11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C213A" w:rsidRDefault="008C213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EB2501"/>
    <w:multiLevelType w:val="singleLevel"/>
    <w:tmpl w:val="99EB250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5269FA0"/>
    <w:multiLevelType w:val="singleLevel"/>
    <w:tmpl w:val="F5269FA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12200081"/>
    <w:multiLevelType w:val="hybridMultilevel"/>
    <w:tmpl w:val="C776A23A"/>
    <w:lvl w:ilvl="0" w:tplc="041F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75E15FE"/>
    <w:multiLevelType w:val="multilevel"/>
    <w:tmpl w:val="175E1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D10E6F"/>
    <w:multiLevelType w:val="singleLevel"/>
    <w:tmpl w:val="26D10E6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3489314B"/>
    <w:multiLevelType w:val="hybridMultilevel"/>
    <w:tmpl w:val="71928CC6"/>
    <w:lvl w:ilvl="0" w:tplc="041F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6E52F9C"/>
    <w:multiLevelType w:val="hybridMultilevel"/>
    <w:tmpl w:val="2E7249C0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E42B9A"/>
    <w:multiLevelType w:val="multilevel"/>
    <w:tmpl w:val="3CE42B9A"/>
    <w:lvl w:ilvl="0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4B7AE5"/>
    <w:multiLevelType w:val="multilevel"/>
    <w:tmpl w:val="424B7AE5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 w15:restartNumberingAfterBreak="0">
    <w:nsid w:val="68276D54"/>
    <w:multiLevelType w:val="hybridMultilevel"/>
    <w:tmpl w:val="28CA38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06AC9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0DF7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78E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1BE3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20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289D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20B"/>
    <w:rsid w:val="005714A0"/>
    <w:rsid w:val="00571B57"/>
    <w:rsid w:val="00573DB9"/>
    <w:rsid w:val="00576662"/>
    <w:rsid w:val="00581AE6"/>
    <w:rsid w:val="00582EE2"/>
    <w:rsid w:val="005848E1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3CA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4012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3D0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5D4F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6C9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213A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233A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ABD"/>
    <w:rsid w:val="00D870AF"/>
    <w:rsid w:val="00D90038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30C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  <w:rsid w:val="010A75E4"/>
    <w:rsid w:val="01D06F52"/>
    <w:rsid w:val="01EF1BC2"/>
    <w:rsid w:val="02DB28AE"/>
    <w:rsid w:val="03625F5B"/>
    <w:rsid w:val="042F3D27"/>
    <w:rsid w:val="044B55D8"/>
    <w:rsid w:val="04D71326"/>
    <w:rsid w:val="05577FD1"/>
    <w:rsid w:val="055C2BC5"/>
    <w:rsid w:val="05844EB3"/>
    <w:rsid w:val="059218D0"/>
    <w:rsid w:val="05BC0456"/>
    <w:rsid w:val="06142B46"/>
    <w:rsid w:val="06C83553"/>
    <w:rsid w:val="06CF5880"/>
    <w:rsid w:val="07AB2C94"/>
    <w:rsid w:val="07FB56F9"/>
    <w:rsid w:val="086C4494"/>
    <w:rsid w:val="0B116570"/>
    <w:rsid w:val="0B1268C7"/>
    <w:rsid w:val="0B3F479C"/>
    <w:rsid w:val="0B974A49"/>
    <w:rsid w:val="0BE716DC"/>
    <w:rsid w:val="0C2F2D2C"/>
    <w:rsid w:val="0CDF285D"/>
    <w:rsid w:val="0E1C3FD2"/>
    <w:rsid w:val="0F1408A2"/>
    <w:rsid w:val="0F8246A5"/>
    <w:rsid w:val="0FC4062C"/>
    <w:rsid w:val="0FDA01C4"/>
    <w:rsid w:val="109B7708"/>
    <w:rsid w:val="1153560D"/>
    <w:rsid w:val="1163219A"/>
    <w:rsid w:val="11BF6F10"/>
    <w:rsid w:val="121F5B95"/>
    <w:rsid w:val="123740D9"/>
    <w:rsid w:val="129820CC"/>
    <w:rsid w:val="1379633B"/>
    <w:rsid w:val="139170E5"/>
    <w:rsid w:val="13BE2F03"/>
    <w:rsid w:val="13DD307C"/>
    <w:rsid w:val="1424509D"/>
    <w:rsid w:val="14810E63"/>
    <w:rsid w:val="1796616E"/>
    <w:rsid w:val="18795E63"/>
    <w:rsid w:val="18B036EE"/>
    <w:rsid w:val="191E5990"/>
    <w:rsid w:val="198C6D7E"/>
    <w:rsid w:val="19C640E7"/>
    <w:rsid w:val="19F33680"/>
    <w:rsid w:val="1A041A80"/>
    <w:rsid w:val="1A3C1B9F"/>
    <w:rsid w:val="1A65749A"/>
    <w:rsid w:val="1AB65390"/>
    <w:rsid w:val="1B6C469E"/>
    <w:rsid w:val="1C3850C0"/>
    <w:rsid w:val="1E4D2920"/>
    <w:rsid w:val="2023649B"/>
    <w:rsid w:val="20BB66A7"/>
    <w:rsid w:val="20D064B1"/>
    <w:rsid w:val="222448B3"/>
    <w:rsid w:val="2313696E"/>
    <w:rsid w:val="23866007"/>
    <w:rsid w:val="25107649"/>
    <w:rsid w:val="25E13BB8"/>
    <w:rsid w:val="26812EDE"/>
    <w:rsid w:val="26DA2A18"/>
    <w:rsid w:val="27804F73"/>
    <w:rsid w:val="28664B3C"/>
    <w:rsid w:val="28EC558B"/>
    <w:rsid w:val="291E44F2"/>
    <w:rsid w:val="29236998"/>
    <w:rsid w:val="29DB1847"/>
    <w:rsid w:val="2AB021E7"/>
    <w:rsid w:val="2AE478EC"/>
    <w:rsid w:val="2B69148E"/>
    <w:rsid w:val="2D1A13E9"/>
    <w:rsid w:val="2D4D168C"/>
    <w:rsid w:val="2D4E5E08"/>
    <w:rsid w:val="2E0E0BF7"/>
    <w:rsid w:val="2E213F72"/>
    <w:rsid w:val="2E427FFF"/>
    <w:rsid w:val="2F941A11"/>
    <w:rsid w:val="305E358C"/>
    <w:rsid w:val="30AF48D4"/>
    <w:rsid w:val="31110610"/>
    <w:rsid w:val="315B7E93"/>
    <w:rsid w:val="32104C23"/>
    <w:rsid w:val="32222E57"/>
    <w:rsid w:val="324B2B89"/>
    <w:rsid w:val="34C30081"/>
    <w:rsid w:val="34CD1C86"/>
    <w:rsid w:val="352E7E7F"/>
    <w:rsid w:val="369068E3"/>
    <w:rsid w:val="36B90B2A"/>
    <w:rsid w:val="36FA1FDD"/>
    <w:rsid w:val="36FE132B"/>
    <w:rsid w:val="37766847"/>
    <w:rsid w:val="37777929"/>
    <w:rsid w:val="37E833B7"/>
    <w:rsid w:val="38904D5A"/>
    <w:rsid w:val="395D4DAD"/>
    <w:rsid w:val="3A90563D"/>
    <w:rsid w:val="3A9123DF"/>
    <w:rsid w:val="3AC13D6E"/>
    <w:rsid w:val="3AFF5CA8"/>
    <w:rsid w:val="3B0B4A5E"/>
    <w:rsid w:val="3B2E6BEC"/>
    <w:rsid w:val="3B5625EA"/>
    <w:rsid w:val="3BC8559E"/>
    <w:rsid w:val="3C17789B"/>
    <w:rsid w:val="3CC55D24"/>
    <w:rsid w:val="3E0214B1"/>
    <w:rsid w:val="3EAC5C1F"/>
    <w:rsid w:val="3F127708"/>
    <w:rsid w:val="3F61204D"/>
    <w:rsid w:val="403111F9"/>
    <w:rsid w:val="41437FB8"/>
    <w:rsid w:val="421B5B14"/>
    <w:rsid w:val="424B15FE"/>
    <w:rsid w:val="44617767"/>
    <w:rsid w:val="45330D1B"/>
    <w:rsid w:val="45C708C2"/>
    <w:rsid w:val="46400416"/>
    <w:rsid w:val="47130C03"/>
    <w:rsid w:val="48657E22"/>
    <w:rsid w:val="487A041E"/>
    <w:rsid w:val="49077D68"/>
    <w:rsid w:val="491610C0"/>
    <w:rsid w:val="49B15AC4"/>
    <w:rsid w:val="4ABA6CB5"/>
    <w:rsid w:val="4C4D3436"/>
    <w:rsid w:val="4CAF75DE"/>
    <w:rsid w:val="4DA7796F"/>
    <w:rsid w:val="4DCC4285"/>
    <w:rsid w:val="4E1E38AD"/>
    <w:rsid w:val="4E641ECD"/>
    <w:rsid w:val="4EE646DA"/>
    <w:rsid w:val="4FC754FF"/>
    <w:rsid w:val="500D7A2C"/>
    <w:rsid w:val="501F2256"/>
    <w:rsid w:val="51B4230B"/>
    <w:rsid w:val="51CF641A"/>
    <w:rsid w:val="51FE4FE3"/>
    <w:rsid w:val="53B24979"/>
    <w:rsid w:val="53E80B7C"/>
    <w:rsid w:val="54B32279"/>
    <w:rsid w:val="54EE7766"/>
    <w:rsid w:val="54FA359A"/>
    <w:rsid w:val="55EB6E02"/>
    <w:rsid w:val="576D49CD"/>
    <w:rsid w:val="580A35B7"/>
    <w:rsid w:val="58B10A76"/>
    <w:rsid w:val="58D20797"/>
    <w:rsid w:val="58F9159C"/>
    <w:rsid w:val="5C3B57A8"/>
    <w:rsid w:val="5D015565"/>
    <w:rsid w:val="5D731E94"/>
    <w:rsid w:val="5DA73BFC"/>
    <w:rsid w:val="5DAF5EA7"/>
    <w:rsid w:val="5DE1247C"/>
    <w:rsid w:val="5EBD394D"/>
    <w:rsid w:val="5F4934E1"/>
    <w:rsid w:val="5FBD5F7C"/>
    <w:rsid w:val="616446B6"/>
    <w:rsid w:val="6329699C"/>
    <w:rsid w:val="63DA3702"/>
    <w:rsid w:val="66851D23"/>
    <w:rsid w:val="671850AA"/>
    <w:rsid w:val="67552F98"/>
    <w:rsid w:val="676737F2"/>
    <w:rsid w:val="67A24B06"/>
    <w:rsid w:val="68631E57"/>
    <w:rsid w:val="68A44165"/>
    <w:rsid w:val="6980098F"/>
    <w:rsid w:val="69D440FE"/>
    <w:rsid w:val="69F84339"/>
    <w:rsid w:val="6A0F2156"/>
    <w:rsid w:val="6A5E72FF"/>
    <w:rsid w:val="6A990906"/>
    <w:rsid w:val="6AF25DC0"/>
    <w:rsid w:val="6B513BD1"/>
    <w:rsid w:val="6B6C5BEA"/>
    <w:rsid w:val="6BCE321F"/>
    <w:rsid w:val="6D124F99"/>
    <w:rsid w:val="6D8D453B"/>
    <w:rsid w:val="6D9326CF"/>
    <w:rsid w:val="6E0975B3"/>
    <w:rsid w:val="6E576A6F"/>
    <w:rsid w:val="6E7F08C5"/>
    <w:rsid w:val="702230C0"/>
    <w:rsid w:val="704E6110"/>
    <w:rsid w:val="70B1509A"/>
    <w:rsid w:val="7273121B"/>
    <w:rsid w:val="72AC31FC"/>
    <w:rsid w:val="7507582F"/>
    <w:rsid w:val="75612453"/>
    <w:rsid w:val="780E45D0"/>
    <w:rsid w:val="78B34F61"/>
    <w:rsid w:val="7A8F3B2F"/>
    <w:rsid w:val="7C032888"/>
    <w:rsid w:val="7C2A5B73"/>
    <w:rsid w:val="7C53569F"/>
    <w:rsid w:val="7C895ADB"/>
    <w:rsid w:val="7C902B7F"/>
    <w:rsid w:val="7CF65A2E"/>
    <w:rsid w:val="7D056C67"/>
    <w:rsid w:val="7DB275DB"/>
    <w:rsid w:val="7E762FE8"/>
    <w:rsid w:val="7F5222AE"/>
    <w:rsid w:val="7F75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44DC51C-8A8F-4816-8838-D0D5374C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  <w:rPr>
      <w:sz w:val="21"/>
      <w:szCs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Pr>
      <w:b/>
      <w:bCs/>
    </w:rPr>
  </w:style>
  <w:style w:type="paragraph" w:styleId="AltBilgi">
    <w:name w:val="footer"/>
    <w:basedOn w:val="Normal"/>
    <w:link w:val="AltBilgiChar"/>
    <w:uiPriority w:val="99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stBilgi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qFormat/>
    <w:rPr>
      <w:rFonts w:ascii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AklamaBavurusu">
    <w:name w:val="annotation reference"/>
    <w:basedOn w:val="VarsaylanParagrafYazTipi"/>
    <w:uiPriority w:val="99"/>
    <w:semiHidden/>
    <w:unhideWhenUsed/>
    <w:qFormat/>
    <w:rPr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Kpr">
    <w:name w:val="Hyperlink"/>
    <w:uiPriority w:val="99"/>
    <w:unhideWhenUsed/>
    <w:qFormat/>
    <w:rPr>
      <w:color w:val="0000FF"/>
      <w:u w:val="single"/>
    </w:rPr>
  </w:style>
  <w:style w:type="character" w:styleId="SayfaNumaras">
    <w:name w:val="page number"/>
    <w:basedOn w:val="VarsaylanParagrafYazTipi"/>
    <w:qFormat/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qFormat/>
    <w:rPr>
      <w:lang w:val="en-AU" w:eastAsia="en-US"/>
    </w:rPr>
  </w:style>
  <w:style w:type="character" w:customStyle="1" w:styleId="font71">
    <w:name w:val="font71"/>
    <w:basedOn w:val="VarsaylanParagrafYazTipi"/>
    <w:qFormat/>
    <w:rPr>
      <w:rFonts w:ascii="Segoe UI" w:hAnsi="Segoe UI" w:cs="Segoe UI" w:hint="default"/>
      <w:b/>
      <w:bCs/>
      <w:color w:val="000000"/>
      <w:sz w:val="20"/>
      <w:szCs w:val="20"/>
      <w:u w:val="none"/>
    </w:rPr>
  </w:style>
  <w:style w:type="character" w:customStyle="1" w:styleId="font91">
    <w:name w:val="font91"/>
    <w:basedOn w:val="VarsaylanParagrafYazTipi"/>
    <w:qFormat/>
    <w:rPr>
      <w:rFonts w:ascii="Segoe UI" w:hAnsi="Segoe UI" w:cs="Segoe UI" w:hint="default"/>
      <w:b/>
      <w:bCs/>
      <w:color w:val="000000"/>
      <w:sz w:val="16"/>
      <w:szCs w:val="16"/>
      <w:u w:val="none"/>
    </w:rPr>
  </w:style>
  <w:style w:type="character" w:customStyle="1" w:styleId="Balk1Char">
    <w:name w:val="Başlık 1 Char"/>
    <w:basedOn w:val="VarsaylanParagrafYazTipi"/>
    <w:link w:val="Balk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qFormat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ltyazChar">
    <w:name w:val="Altyazı Char"/>
    <w:basedOn w:val="VarsaylanParagrafYazTipi"/>
    <w:link w:val="Altyaz"/>
    <w:uiPriority w:val="11"/>
    <w:qFormat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ralkYok">
    <w:name w:val="No Spacing"/>
    <w:uiPriority w:val="1"/>
    <w:qFormat/>
    <w:rPr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qFormat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qFormat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595959" w:themeColor="text1" w:themeTint="A6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</w:rPr>
  </w:style>
  <w:style w:type="character" w:customStyle="1" w:styleId="HafifBavuru1">
    <w:name w:val="Hafif Başvuru1"/>
    <w:basedOn w:val="VarsaylanParagrafYazTipi"/>
    <w:uiPriority w:val="31"/>
    <w:qFormat/>
    <w:rPr>
      <w:smallCaps/>
      <w:color w:val="404040" w:themeColor="text1" w:themeTint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u w:val="single"/>
    </w:rPr>
  </w:style>
  <w:style w:type="character" w:customStyle="1" w:styleId="KitapBal1">
    <w:name w:val="Kitap Başlığı1"/>
    <w:basedOn w:val="VarsaylanParagrafYazTipi"/>
    <w:uiPriority w:val="33"/>
    <w:qFormat/>
    <w:rPr>
      <w:b/>
      <w:bCs/>
      <w:smallCaps/>
    </w:rPr>
  </w:style>
  <w:style w:type="paragraph" w:customStyle="1" w:styleId="TBal1">
    <w:name w:val="İÇT Başlığı1"/>
    <w:basedOn w:val="Balk1"/>
    <w:next w:val="Normal"/>
    <w:uiPriority w:val="39"/>
    <w:semiHidden/>
    <w:unhideWhenUsed/>
    <w:qFormat/>
    <w:pPr>
      <w:outlineLvl w:val="9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qFormat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qFormat/>
    <w:rPr>
      <w:b/>
      <w:bCs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gm:t>
    </dgm:pt>
    <dgm:pt modelId="{D8B345A4-9B23-4C4A-BF9B-5185BA82F1A1}" type="parTrans" cxnId="{9B4A4B87-CFFD-465D-A67F-DDA7A209EEDD}">
      <dgm:prSet/>
      <dgm:spPr/>
      <dgm:t>
        <a:bodyPr/>
        <a:lstStyle/>
        <a:p>
          <a:endParaRPr lang="tr-TR"/>
        </a:p>
      </dgm:t>
    </dgm:pt>
    <dgm:pt modelId="{A6E2E353-A199-4DC9-9A38-E2C2D62D6026}" type="sibTrans" cxnId="{9B4A4B87-CFFD-465D-A67F-DDA7A209EED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gm:t>
    </dgm:pt>
    <dgm:pt modelId="{0AA853B1-718B-43F1-A037-C95C5CD91960}" type="parTrans" cxnId="{465700C2-B39D-4654-8923-EBFBF0910907}">
      <dgm:prSet/>
      <dgm:spPr/>
      <dgm:t>
        <a:bodyPr/>
        <a:lstStyle/>
        <a:p>
          <a:endParaRPr lang="tr-TR"/>
        </a:p>
      </dgm:t>
    </dgm:pt>
    <dgm:pt modelId="{5EC146E0-F17C-4D48-ACAB-B95C4C14B1B4}" type="sibTrans" cxnId="{465700C2-B39D-4654-8923-EBFBF0910907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D96F5EC0-A0BD-49FC-B19B-6F6DD9210C7A}" type="parTrans" cxnId="{2F246BB7-700F-4CED-A229-0E42DC689E6D}">
      <dgm:prSet/>
      <dgm:spPr/>
      <dgm:t>
        <a:bodyPr/>
        <a:lstStyle/>
        <a:p>
          <a:endParaRPr lang="tr-TR"/>
        </a:p>
      </dgm:t>
    </dgm:pt>
    <dgm:pt modelId="{8D80FB8D-53FC-4EE9-9802-F337BB6BB3FB}" type="sibTrans" cxnId="{2F246BB7-700F-4CED-A229-0E42DC689E6D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gm:t>
    </dgm:pt>
    <dgm:pt modelId="{75C13863-A7C5-4E91-882F-97D2578C64F3}" type="parTrans" cxnId="{D611EA3B-F63B-463A-90CD-F5E1796F990D}">
      <dgm:prSet/>
      <dgm:spPr/>
      <dgm:t>
        <a:bodyPr/>
        <a:lstStyle/>
        <a:p>
          <a:endParaRPr lang="tr-TR"/>
        </a:p>
      </dgm:t>
    </dgm:pt>
    <dgm:pt modelId="{3FCC7715-2C5A-427E-B438-6FAE77F29588}" type="sibTrans" cxnId="{D611EA3B-F63B-463A-90CD-F5E1796F990D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 Güvenlik Danışma Gözetim Personeli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/>
        </a:p>
      </dgm:t>
    </dgm:pt>
    <dgm:pt modelId="{BCD6E8BF-9B4E-49D5-A0A2-86FAC4AAB1ED}" type="parTrans" cxnId="{33843AAC-B299-41A3-BD3B-4678AEFF177B}">
      <dgm:prSet/>
      <dgm:spPr/>
      <dgm:t>
        <a:bodyPr/>
        <a:lstStyle/>
        <a:p>
          <a:endParaRPr lang="tr-TR"/>
        </a:p>
      </dgm:t>
    </dgm:pt>
    <dgm:pt modelId="{CA43BC89-E385-4D46-BF97-E26B935DC988}" type="sibTrans" cxnId="{33843AAC-B299-41A3-BD3B-4678AEFF177B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E2D7BDA1-C097-4A90-90B9-DD0639B444F8}" type="parTrans" cxnId="{6D43A3C1-92DD-4B51-A9CD-C4CA26B6BBB1}">
      <dgm:prSet/>
      <dgm:spPr/>
      <dgm:t>
        <a:bodyPr/>
        <a:lstStyle/>
        <a:p>
          <a:endParaRPr lang="tr-TR"/>
        </a:p>
      </dgm:t>
    </dgm:pt>
    <dgm:pt modelId="{BDBF4BC2-3260-4F78-8DFF-7E5187F0C4A5}" type="sibTrans" cxnId="{6D43A3C1-92DD-4B51-A9CD-C4CA26B6BBB1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38A7C05-6817-4A96-B5BD-53B600EF635B}" type="presOf" srcId="{51C6B0B0-4F9B-48B4-A310-C556A819EA05}" destId="{EF047FAF-4031-4396-9D80-5F60D1EF2B80}" srcOrd="0" destOrd="0" presId="urn:microsoft.com/office/officeart/2005/8/layout/orgChart1#1"/>
    <dgm:cxn modelId="{C045C00A-C05D-4AE4-88D7-60E3820A20F7}" type="presOf" srcId="{F15106DD-DBEA-4ED1-AA05-5C5EB25730C6}" destId="{BFD5DA79-E9CB-4862-AE4E-109AD31BB9A1}" srcOrd="2" destOrd="0" presId="urn:microsoft.com/office/officeart/2005/8/layout/orgChart1#1"/>
    <dgm:cxn modelId="{C3F9E110-515C-4FE0-B280-D4F3938B51E1}" type="presOf" srcId="{75BB94BE-BD64-4102-B1F1-FFF7F1601F6E}" destId="{6D5A6CBE-74AF-4994-A077-B64DDEC02162}" srcOrd="1" destOrd="0" presId="urn:microsoft.com/office/officeart/2005/8/layout/orgChart1#1"/>
    <dgm:cxn modelId="{5EFF7C2E-962D-4015-A6F7-D03C8D675A3D}" type="presOf" srcId="{BCD6E8BF-9B4E-49D5-A0A2-86FAC4AAB1ED}" destId="{069012F9-215C-4CB8-AF62-CD187D668CD8}" srcOrd="0" destOrd="0" presId="urn:microsoft.com/office/officeart/2005/8/layout/orgChart1#1"/>
    <dgm:cxn modelId="{06FF6E3A-7C57-4954-8AB1-9AB4C726F53E}" type="presOf" srcId="{51C6B0B0-4F9B-48B4-A310-C556A819EA05}" destId="{65D25F2C-FD26-4289-992C-2AFF05CFF9E9}" srcOrd="2" destOrd="0" presId="urn:microsoft.com/office/officeart/2005/8/layout/orgChart1#1"/>
    <dgm:cxn modelId="{D611EA3B-F63B-463A-90CD-F5E1796F990D}" srcId="{51C6B0B0-4F9B-48B4-A310-C556A819EA05}" destId="{CD030650-35A6-49A1-BB83-4CF19F6AFBEB}" srcOrd="0" destOrd="0" parTransId="{75C13863-A7C5-4E91-882F-97D2578C64F3}" sibTransId="{3FCC7715-2C5A-427E-B438-6FAE77F29588}"/>
    <dgm:cxn modelId="{8ECD8D62-A1AE-419D-8098-9E8026F27C0F}" type="presOf" srcId="{8135241C-0A02-43D8-8AB5-388A2877E43B}" destId="{643B6250-24B5-4249-A88F-3962935EBDFA}" srcOrd="1" destOrd="0" presId="urn:microsoft.com/office/officeart/2005/8/layout/orgChart1#1"/>
    <dgm:cxn modelId="{97E8F443-7709-44F3-AF37-762D45DEB354}" type="presOf" srcId="{0AA853B1-718B-43F1-A037-C95C5CD91960}" destId="{FB04F389-F7C6-43FD-89B4-07C668809CF1}" srcOrd="0" destOrd="0" presId="urn:microsoft.com/office/officeart/2005/8/layout/orgChart1#1"/>
    <dgm:cxn modelId="{A704A164-0A96-43A2-A128-2ED5C0647748}" type="presOf" srcId="{CD030650-35A6-49A1-BB83-4CF19F6AFBEB}" destId="{824A97CE-7B36-43B8-80A2-9DB0132F22E3}" srcOrd="2" destOrd="0" presId="urn:microsoft.com/office/officeart/2005/8/layout/orgChart1#1"/>
    <dgm:cxn modelId="{66ABF965-650A-4D19-A91B-6D0F321F10FD}" type="presOf" srcId="{F15106DD-DBEA-4ED1-AA05-5C5EB25730C6}" destId="{68E2CB3A-5B60-4A32-BE6E-8CE028F9D526}" srcOrd="0" destOrd="0" presId="urn:microsoft.com/office/officeart/2005/8/layout/orgChart1#1"/>
    <dgm:cxn modelId="{2B1E4E6A-909D-4B72-9DBA-187B6B22D33D}" type="presOf" srcId="{8135241C-0A02-43D8-8AB5-388A2877E43B}" destId="{2B3E7B3B-2BD8-4F92-85D1-62A9EDCC8268}" srcOrd="2" destOrd="0" presId="urn:microsoft.com/office/officeart/2005/8/layout/orgChart1#1"/>
    <dgm:cxn modelId="{DCE7AE4A-6B66-42D8-B9EC-E59C6FEA452A}" type="presOf" srcId="{CD030650-35A6-49A1-BB83-4CF19F6AFBEB}" destId="{733FE916-CBA3-4964-BC08-5EE36AF7509B}" srcOrd="0" destOrd="0" presId="urn:microsoft.com/office/officeart/2005/8/layout/orgChart1#1"/>
    <dgm:cxn modelId="{FF9A584C-7E1E-4291-8EC5-DF2BE9C47331}" type="presOf" srcId="{D26E723C-F785-4BB4-B317-061DF5382C0A}" destId="{D6297E85-6B8A-47F8-ABB3-CCAC3695DDC5}" srcOrd="0" destOrd="0" presId="urn:microsoft.com/office/officeart/2005/8/layout/orgChart1#1"/>
    <dgm:cxn modelId="{BE136A50-A69C-4694-860E-4ADBCBE14131}" type="presOf" srcId="{8135241C-0A02-43D8-8AB5-388A2877E43B}" destId="{1A21F95D-844A-466B-8A26-B7D0C1805DD0}" srcOrd="0" destOrd="0" presId="urn:microsoft.com/office/officeart/2005/8/layout/orgChart1#1"/>
    <dgm:cxn modelId="{CED29B53-852D-4500-B4C2-9EAD31E2D516}" type="presOf" srcId="{E2D7BDA1-C097-4A90-90B9-DD0639B444F8}" destId="{9EEEC154-83C8-4F79-BCC9-211EA00231EF}" srcOrd="0" destOrd="0" presId="urn:microsoft.com/office/officeart/2005/8/layout/orgChart1#1"/>
    <dgm:cxn modelId="{E481CD78-39A0-4C94-BB03-5E1C3E2BFFFB}" type="presOf" srcId="{F15106DD-DBEA-4ED1-AA05-5C5EB25730C6}" destId="{A5CEAC72-21AA-4B82-8154-590AFDA7E354}" srcOrd="1" destOrd="0" presId="urn:microsoft.com/office/officeart/2005/8/layout/orgChart1#1"/>
    <dgm:cxn modelId="{6288087B-268B-4838-BEAC-343355148FF3}" type="presOf" srcId="{D26E723C-F785-4BB4-B317-061DF5382C0A}" destId="{0600445F-0193-45E6-AB88-BE2826DEF441}" srcOrd="1" destOrd="0" presId="urn:microsoft.com/office/officeart/2005/8/layout/orgChart1#1"/>
    <dgm:cxn modelId="{9B4A4B87-CFFD-465D-A67F-DDA7A209EEDD}" srcId="{8551B037-2CAE-43A5-A06F-1E32378FE8EF}" destId="{F15106DD-DBEA-4ED1-AA05-5C5EB25730C6}" srcOrd="0" destOrd="0" parTransId="{D8B345A4-9B23-4C4A-BF9B-5185BA82F1A1}" sibTransId="{A6E2E353-A199-4DC9-9A38-E2C2D62D6026}"/>
    <dgm:cxn modelId="{9FC73C91-7EC4-4B44-8588-638391DC6A47}" type="presOf" srcId="{D96F5EC0-A0BD-49FC-B19B-6F6DD9210C7A}" destId="{D7E3DC26-6FEA-46B1-A454-3A4A2B0EBBD8}" srcOrd="0" destOrd="0" presId="urn:microsoft.com/office/officeart/2005/8/layout/orgChart1#1"/>
    <dgm:cxn modelId="{7256D89B-915B-43D6-A2C4-FBFE79EBE83C}" type="presOf" srcId="{8551B037-2CAE-43A5-A06F-1E32378FE8EF}" destId="{877BA130-AA2C-4D99-B172-45D22154C608}" srcOrd="0" destOrd="0" presId="urn:microsoft.com/office/officeart/2005/8/layout/orgChart1#1"/>
    <dgm:cxn modelId="{33843AAC-B299-41A3-BD3B-4678AEFF177B}" srcId="{51C6B0B0-4F9B-48B4-A310-C556A819EA05}" destId="{D26E723C-F785-4BB4-B317-061DF5382C0A}" srcOrd="1" destOrd="0" parTransId="{BCD6E8BF-9B4E-49D5-A0A2-86FAC4AAB1ED}" sibTransId="{CA43BC89-E385-4D46-BF97-E26B935DC988}"/>
    <dgm:cxn modelId="{441570AC-6C40-4A5B-BB17-CFEC29149921}" type="presOf" srcId="{75C13863-A7C5-4E91-882F-97D2578C64F3}" destId="{ACE4CF55-C2B2-40B1-8CD4-B3FD64ED90E3}" srcOrd="0" destOrd="0" presId="urn:microsoft.com/office/officeart/2005/8/layout/orgChart1#1"/>
    <dgm:cxn modelId="{2F246BB7-700F-4CED-A229-0E42DC689E6D}" srcId="{8135241C-0A02-43D8-8AB5-388A2877E43B}" destId="{51C6B0B0-4F9B-48B4-A310-C556A819EA05}" srcOrd="0" destOrd="0" parTransId="{D96F5EC0-A0BD-49FC-B19B-6F6DD9210C7A}" sibTransId="{8D80FB8D-53FC-4EE9-9802-F337BB6BB3FB}"/>
    <dgm:cxn modelId="{169F94BC-D769-49E0-8EED-D2C76F91FE75}" type="presOf" srcId="{51C6B0B0-4F9B-48B4-A310-C556A819EA05}" destId="{22D49A01-16A5-4D26-9C75-475F89D9D7E0}" srcOrd="1" destOrd="0" presId="urn:microsoft.com/office/officeart/2005/8/layout/orgChart1#1"/>
    <dgm:cxn modelId="{6D43A3C1-92DD-4B51-A9CD-C4CA26B6BBB1}" srcId="{51C6B0B0-4F9B-48B4-A310-C556A819EA05}" destId="{75BB94BE-BD64-4102-B1F1-FFF7F1601F6E}" srcOrd="2" destOrd="0" parTransId="{E2D7BDA1-C097-4A90-90B9-DD0639B444F8}" sibTransId="{BDBF4BC2-3260-4F78-8DFF-7E5187F0C4A5}"/>
    <dgm:cxn modelId="{465700C2-B39D-4654-8923-EBFBF0910907}" srcId="{F15106DD-DBEA-4ED1-AA05-5C5EB25730C6}" destId="{8135241C-0A02-43D8-8AB5-388A2877E43B}" srcOrd="0" destOrd="0" parTransId="{0AA853B1-718B-43F1-A037-C95C5CD91960}" sibTransId="{5EC146E0-F17C-4D48-ACAB-B95C4C14B1B4}"/>
    <dgm:cxn modelId="{94A271C4-9EDE-4B89-B1ED-FEB55427F29D}" type="presOf" srcId="{75BB94BE-BD64-4102-B1F1-FFF7F1601F6E}" destId="{CC97A1D3-9126-4E80-B571-3F26DC46513E}" srcOrd="0" destOrd="0" presId="urn:microsoft.com/office/officeart/2005/8/layout/orgChart1#1"/>
    <dgm:cxn modelId="{F40FEFC9-5941-4A7E-9008-090151E740D9}" type="presOf" srcId="{75BB94BE-BD64-4102-B1F1-FFF7F1601F6E}" destId="{CB43CD5E-491D-42E3-9883-00F800058A53}" srcOrd="2" destOrd="0" presId="urn:microsoft.com/office/officeart/2005/8/layout/orgChart1#1"/>
    <dgm:cxn modelId="{4DF129CF-D89E-4564-8DEA-B635A4033AD6}" type="presOf" srcId="{D26E723C-F785-4BB4-B317-061DF5382C0A}" destId="{0E97A20B-CD36-4B0E-852F-BAE2A7AF7B37}" srcOrd="2" destOrd="0" presId="urn:microsoft.com/office/officeart/2005/8/layout/orgChart1#1"/>
    <dgm:cxn modelId="{1420A9E5-FC1B-4179-BE07-621889910B8C}" type="presOf" srcId="{CD030650-35A6-49A1-BB83-4CF19F6AFBEB}" destId="{092CCD6D-4A63-483F-A1DF-B471A68A57D5}" srcOrd="1" destOrd="0" presId="urn:microsoft.com/office/officeart/2005/8/layout/orgChart1#1"/>
    <dgm:cxn modelId="{B7F4762F-AD60-4CB9-8F47-C948107A964B}" type="presParOf" srcId="{877BA130-AA2C-4D99-B172-45D22154C608}" destId="{8EC662C7-157D-4A25-818D-70C151DA263F}" srcOrd="0" destOrd="0" presId="urn:microsoft.com/office/officeart/2005/8/layout/orgChart1#1"/>
    <dgm:cxn modelId="{2013F61D-AFC8-4E68-BF4F-C2E688575B5F}" type="presParOf" srcId="{8EC662C7-157D-4A25-818D-70C151DA263F}" destId="{68E2CB3A-5B60-4A32-BE6E-8CE028F9D526}" srcOrd="0" destOrd="0" presId="urn:microsoft.com/office/officeart/2005/8/layout/orgChart1#1"/>
    <dgm:cxn modelId="{D7BA00A8-6009-4ED3-A595-E6ECFEDF2AD1}" type="presParOf" srcId="{68E2CB3A-5B60-4A32-BE6E-8CE028F9D526}" destId="{A5CEAC72-21AA-4B82-8154-590AFDA7E354}" srcOrd="0" destOrd="0" presId="urn:microsoft.com/office/officeart/2005/8/layout/orgChart1#1"/>
    <dgm:cxn modelId="{75168854-05EB-477B-BD60-D7C23499F873}" type="presParOf" srcId="{68E2CB3A-5B60-4A32-BE6E-8CE028F9D526}" destId="{BFD5DA79-E9CB-4862-AE4E-109AD31BB9A1}" srcOrd="1" destOrd="0" presId="urn:microsoft.com/office/officeart/2005/8/layout/orgChart1#1"/>
    <dgm:cxn modelId="{7BBC4224-0EE4-41AE-8F88-BE04E18FFDAE}" type="presParOf" srcId="{8EC662C7-157D-4A25-818D-70C151DA263F}" destId="{987EAA1E-34C5-4071-AA58-6308BC0DBF4F}" srcOrd="1" destOrd="0" presId="urn:microsoft.com/office/officeart/2005/8/layout/orgChart1#1"/>
    <dgm:cxn modelId="{463F0832-E76C-4719-A0CB-D29542A3FA4C}" type="presParOf" srcId="{987EAA1E-34C5-4071-AA58-6308BC0DBF4F}" destId="{FB04F389-F7C6-43FD-89B4-07C668809CF1}" srcOrd="0" destOrd="0" presId="urn:microsoft.com/office/officeart/2005/8/layout/orgChart1#1"/>
    <dgm:cxn modelId="{BDBC49F2-FF43-4D6E-BC56-0C56D03F0B53}" type="presParOf" srcId="{987EAA1E-34C5-4071-AA58-6308BC0DBF4F}" destId="{487D6D6F-1FC1-4BD9-8645-697FA58BFD7A}" srcOrd="1" destOrd="0" presId="urn:microsoft.com/office/officeart/2005/8/layout/orgChart1#1"/>
    <dgm:cxn modelId="{410CE212-1ED4-4C5D-B097-A54CAEFDC898}" type="presParOf" srcId="{487D6D6F-1FC1-4BD9-8645-697FA58BFD7A}" destId="{1A21F95D-844A-466B-8A26-B7D0C1805DD0}" srcOrd="0" destOrd="0" presId="urn:microsoft.com/office/officeart/2005/8/layout/orgChart1#1"/>
    <dgm:cxn modelId="{FFD2B882-CB29-4989-8210-85AB237D1785}" type="presParOf" srcId="{1A21F95D-844A-466B-8A26-B7D0C1805DD0}" destId="{643B6250-24B5-4249-A88F-3962935EBDFA}" srcOrd="0" destOrd="0" presId="urn:microsoft.com/office/officeart/2005/8/layout/orgChart1#1"/>
    <dgm:cxn modelId="{91F2782C-0701-4901-84D6-9651766798FE}" type="presParOf" srcId="{1A21F95D-844A-466B-8A26-B7D0C1805DD0}" destId="{2B3E7B3B-2BD8-4F92-85D1-62A9EDCC8268}" srcOrd="1" destOrd="0" presId="urn:microsoft.com/office/officeart/2005/8/layout/orgChart1#1"/>
    <dgm:cxn modelId="{45CC08F2-4060-4FAC-BADA-3C0CA6D92AAC}" type="presParOf" srcId="{487D6D6F-1FC1-4BD9-8645-697FA58BFD7A}" destId="{91875DC0-6780-42EA-BEC6-CB9ADD8A0012}" srcOrd="1" destOrd="0" presId="urn:microsoft.com/office/officeart/2005/8/layout/orgChart1#1"/>
    <dgm:cxn modelId="{D7967101-59CF-43AF-A260-9FB1B83E55C5}" type="presParOf" srcId="{91875DC0-6780-42EA-BEC6-CB9ADD8A0012}" destId="{D7E3DC26-6FEA-46B1-A454-3A4A2B0EBBD8}" srcOrd="0" destOrd="0" presId="urn:microsoft.com/office/officeart/2005/8/layout/orgChart1#1"/>
    <dgm:cxn modelId="{F103A562-4CE1-4281-9269-0FD80676592C}" type="presParOf" srcId="{91875DC0-6780-42EA-BEC6-CB9ADD8A0012}" destId="{4647C45D-B83B-4FC5-B9EB-E080B22F5681}" srcOrd="1" destOrd="0" presId="urn:microsoft.com/office/officeart/2005/8/layout/orgChart1#1"/>
    <dgm:cxn modelId="{FB43CB22-DBD3-47E6-9E10-E6D0293EE7E9}" type="presParOf" srcId="{4647C45D-B83B-4FC5-B9EB-E080B22F5681}" destId="{EF047FAF-4031-4396-9D80-5F60D1EF2B80}" srcOrd="0" destOrd="0" presId="urn:microsoft.com/office/officeart/2005/8/layout/orgChart1#1"/>
    <dgm:cxn modelId="{48C753DC-EB32-41F4-ACE2-597654220C42}" type="presParOf" srcId="{EF047FAF-4031-4396-9D80-5F60D1EF2B80}" destId="{22D49A01-16A5-4D26-9C75-475F89D9D7E0}" srcOrd="0" destOrd="0" presId="urn:microsoft.com/office/officeart/2005/8/layout/orgChart1#1"/>
    <dgm:cxn modelId="{04BEC39B-2C05-4058-9B86-A39F6DB7A88D}" type="presParOf" srcId="{EF047FAF-4031-4396-9D80-5F60D1EF2B80}" destId="{65D25F2C-FD26-4289-992C-2AFF05CFF9E9}" srcOrd="1" destOrd="0" presId="urn:microsoft.com/office/officeart/2005/8/layout/orgChart1#1"/>
    <dgm:cxn modelId="{624D1039-762F-40F1-90F4-AF5B94EAD79E}" type="presParOf" srcId="{4647C45D-B83B-4FC5-B9EB-E080B22F5681}" destId="{C5C9D2B9-E1DF-45B9-A354-CC6D04EC44EF}" srcOrd="1" destOrd="0" presId="urn:microsoft.com/office/officeart/2005/8/layout/orgChart1#1"/>
    <dgm:cxn modelId="{504E5400-072C-4C93-9BEF-04D322330FBA}" type="presParOf" srcId="{C5C9D2B9-E1DF-45B9-A354-CC6D04EC44EF}" destId="{ACE4CF55-C2B2-40B1-8CD4-B3FD64ED90E3}" srcOrd="0" destOrd="0" presId="urn:microsoft.com/office/officeart/2005/8/layout/orgChart1#1"/>
    <dgm:cxn modelId="{A18AB62A-AE3F-4F12-94F1-26938DDDBC62}" type="presParOf" srcId="{C5C9D2B9-E1DF-45B9-A354-CC6D04EC44EF}" destId="{E1163848-C930-4683-AD12-E9ED7B9406B5}" srcOrd="1" destOrd="0" presId="urn:microsoft.com/office/officeart/2005/8/layout/orgChart1#1"/>
    <dgm:cxn modelId="{F8993C5C-A1A4-4FB8-ADEB-8D8EC552C2B6}" type="presParOf" srcId="{E1163848-C930-4683-AD12-E9ED7B9406B5}" destId="{733FE916-CBA3-4964-BC08-5EE36AF7509B}" srcOrd="0" destOrd="0" presId="urn:microsoft.com/office/officeart/2005/8/layout/orgChart1#1"/>
    <dgm:cxn modelId="{71B939DA-75F4-486B-86AE-219304DE6EE4}" type="presParOf" srcId="{733FE916-CBA3-4964-BC08-5EE36AF7509B}" destId="{092CCD6D-4A63-483F-A1DF-B471A68A57D5}" srcOrd="0" destOrd="0" presId="urn:microsoft.com/office/officeart/2005/8/layout/orgChart1#1"/>
    <dgm:cxn modelId="{A9284343-8C1C-4A75-AE10-AC92699CA1D3}" type="presParOf" srcId="{733FE916-CBA3-4964-BC08-5EE36AF7509B}" destId="{824A97CE-7B36-43B8-80A2-9DB0132F22E3}" srcOrd="1" destOrd="0" presId="urn:microsoft.com/office/officeart/2005/8/layout/orgChart1#1"/>
    <dgm:cxn modelId="{15D75470-715A-4806-BCE2-0035535CD90F}" type="presParOf" srcId="{E1163848-C930-4683-AD12-E9ED7B9406B5}" destId="{60D50D37-C4D6-44DD-AE21-2FF5CADC4C1F}" srcOrd="1" destOrd="0" presId="urn:microsoft.com/office/officeart/2005/8/layout/orgChart1#1"/>
    <dgm:cxn modelId="{B33272BC-C4D5-4D95-B504-9A176C80B49E}" type="presParOf" srcId="{E1163848-C930-4683-AD12-E9ED7B9406B5}" destId="{EEB8F603-CCE7-448C-83C3-65A271D45DE1}" srcOrd="2" destOrd="0" presId="urn:microsoft.com/office/officeart/2005/8/layout/orgChart1#1"/>
    <dgm:cxn modelId="{4A5617E8-0BC3-4768-A819-A3EEF958B14B}" type="presParOf" srcId="{C5C9D2B9-E1DF-45B9-A354-CC6D04EC44EF}" destId="{069012F9-215C-4CB8-AF62-CD187D668CD8}" srcOrd="2" destOrd="0" presId="urn:microsoft.com/office/officeart/2005/8/layout/orgChart1#1"/>
    <dgm:cxn modelId="{20155649-D79B-406D-9CAE-0BDDCA12377E}" type="presParOf" srcId="{C5C9D2B9-E1DF-45B9-A354-CC6D04EC44EF}" destId="{2C8B27BD-E5F7-4200-AC40-A64C304A53D8}" srcOrd="3" destOrd="0" presId="urn:microsoft.com/office/officeart/2005/8/layout/orgChart1#1"/>
    <dgm:cxn modelId="{27547468-EDA5-433B-99DD-D58D2064C37B}" type="presParOf" srcId="{2C8B27BD-E5F7-4200-AC40-A64C304A53D8}" destId="{D6297E85-6B8A-47F8-ABB3-CCAC3695DDC5}" srcOrd="0" destOrd="0" presId="urn:microsoft.com/office/officeart/2005/8/layout/orgChart1#1"/>
    <dgm:cxn modelId="{FA37907F-2DE9-42BA-AE4E-30BD153E4CE6}" type="presParOf" srcId="{D6297E85-6B8A-47F8-ABB3-CCAC3695DDC5}" destId="{0600445F-0193-45E6-AB88-BE2826DEF441}" srcOrd="0" destOrd="0" presId="urn:microsoft.com/office/officeart/2005/8/layout/orgChart1#1"/>
    <dgm:cxn modelId="{77AF33C7-4550-4597-8744-292CF3979C8F}" type="presParOf" srcId="{D6297E85-6B8A-47F8-ABB3-CCAC3695DDC5}" destId="{0E97A20B-CD36-4B0E-852F-BAE2A7AF7B37}" srcOrd="1" destOrd="0" presId="urn:microsoft.com/office/officeart/2005/8/layout/orgChart1#1"/>
    <dgm:cxn modelId="{E3CF4E93-4AB5-42C6-B350-9835752AF170}" type="presParOf" srcId="{2C8B27BD-E5F7-4200-AC40-A64C304A53D8}" destId="{3F68EE39-3A14-4BDF-8DB6-2C0FDF6D8B43}" srcOrd="1" destOrd="0" presId="urn:microsoft.com/office/officeart/2005/8/layout/orgChart1#1"/>
    <dgm:cxn modelId="{44AC40EE-D927-4C11-AEB3-3CAB92633384}" type="presParOf" srcId="{2C8B27BD-E5F7-4200-AC40-A64C304A53D8}" destId="{8C629490-4F00-4630-AB9B-DAAEFBC863B4}" srcOrd="2" destOrd="0" presId="urn:microsoft.com/office/officeart/2005/8/layout/orgChart1#1"/>
    <dgm:cxn modelId="{9A139D95-0164-4AC1-A3FA-B1BBA1EBE4BB}" type="presParOf" srcId="{C5C9D2B9-E1DF-45B9-A354-CC6D04EC44EF}" destId="{9EEEC154-83C8-4F79-BCC9-211EA00231EF}" srcOrd="4" destOrd="0" presId="urn:microsoft.com/office/officeart/2005/8/layout/orgChart1#1"/>
    <dgm:cxn modelId="{5EA1B153-D3E6-42C7-94F0-5168CF575D2B}" type="presParOf" srcId="{C5C9D2B9-E1DF-45B9-A354-CC6D04EC44EF}" destId="{C1912EB7-1656-4F98-9D6E-FEB38B01517A}" srcOrd="5" destOrd="0" presId="urn:microsoft.com/office/officeart/2005/8/layout/orgChart1#1"/>
    <dgm:cxn modelId="{04E3365A-3642-4879-9444-988D0F42511C}" type="presParOf" srcId="{C1912EB7-1656-4F98-9D6E-FEB38B01517A}" destId="{CC97A1D3-9126-4E80-B571-3F26DC46513E}" srcOrd="0" destOrd="0" presId="urn:microsoft.com/office/officeart/2005/8/layout/orgChart1#1"/>
    <dgm:cxn modelId="{93F91964-2BDC-4AA2-B703-BDC611946D24}" type="presParOf" srcId="{CC97A1D3-9126-4E80-B571-3F26DC46513E}" destId="{6D5A6CBE-74AF-4994-A077-B64DDEC02162}" srcOrd="0" destOrd="0" presId="urn:microsoft.com/office/officeart/2005/8/layout/orgChart1#1"/>
    <dgm:cxn modelId="{364D79FB-A89A-4784-870A-2D879E7D22D7}" type="presParOf" srcId="{CC97A1D3-9126-4E80-B571-3F26DC46513E}" destId="{CB43CD5E-491D-42E3-9883-00F800058A53}" srcOrd="1" destOrd="0" presId="urn:microsoft.com/office/officeart/2005/8/layout/orgChart1#1"/>
    <dgm:cxn modelId="{09585974-CE2C-4B6D-A619-C079AA6E05C5}" type="presParOf" srcId="{C1912EB7-1656-4F98-9D6E-FEB38B01517A}" destId="{06DF8057-724D-47B4-8981-2C8C434CAEDD}" srcOrd="1" destOrd="0" presId="urn:microsoft.com/office/officeart/2005/8/layout/orgChart1#1"/>
    <dgm:cxn modelId="{0CFFB0C3-D8A3-48B7-833C-BF29A89D2B49}" type="presParOf" srcId="{C1912EB7-1656-4F98-9D6E-FEB38B01517A}" destId="{48831EAB-EBF5-4DA2-9AAE-42D8C6088D35}" srcOrd="2" destOrd="0" presId="urn:microsoft.com/office/officeart/2005/8/layout/orgChart1#1"/>
    <dgm:cxn modelId="{868A2EFC-4050-4D4B-9B4E-322ADCC811DD}" type="presParOf" srcId="{4647C45D-B83B-4FC5-B9EB-E080B22F5681}" destId="{784B80BB-8BE4-46CF-A063-18832D8F7867}" srcOrd="2" destOrd="0" presId="urn:microsoft.com/office/officeart/2005/8/layout/orgChart1#1"/>
    <dgm:cxn modelId="{50AA03D8-B1C6-4CCF-8702-405DCDB9FC45}" type="presParOf" srcId="{487D6D6F-1FC1-4BD9-8645-697FA58BFD7A}" destId="{CAAC70F5-FEB9-4E31-96F9-072A8CA58DF6}" srcOrd="2" destOrd="0" presId="urn:microsoft.com/office/officeart/2005/8/layout/orgChart1#1"/>
    <dgm:cxn modelId="{A805E49F-031D-4AED-86F3-EC3AB09D68B6}" type="presParOf" srcId="{8EC662C7-157D-4A25-818D-70C151DA263F}" destId="{A7368693-CD1C-4A73-9F41-4334235F398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703584" y="2503230"/>
          <a:ext cx="1577460" cy="273774"/>
        </a:xfrm>
        <a:custGeom>
          <a:avLst/>
          <a:gdLst/>
          <a:ahLst/>
          <a:cxnLst/>
          <a:rect l="0" t="0" r="0" b="0"/>
          <a:pathLst>
            <a:path>
              <a:moveTo>
                <a:pt x="1577460" y="0"/>
              </a:moveTo>
              <a:lnTo>
                <a:pt x="1577460" y="136887"/>
              </a:lnTo>
              <a:lnTo>
                <a:pt x="0" y="136887"/>
              </a:lnTo>
              <a:lnTo>
                <a:pt x="0" y="2737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35324" y="2503230"/>
          <a:ext cx="91440" cy="2737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7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503230"/>
          <a:ext cx="1577460" cy="273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887"/>
              </a:lnTo>
              <a:lnTo>
                <a:pt x="1577460" y="136887"/>
              </a:lnTo>
              <a:lnTo>
                <a:pt x="1577460" y="2737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577612"/>
          <a:ext cx="91440" cy="2737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7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651995"/>
          <a:ext cx="91440" cy="2737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7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29201" y="151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sp:txBody>
      <dsp:txXfrm>
        <a:off x="2661021" y="31971"/>
        <a:ext cx="1240046" cy="588203"/>
      </dsp:txXfrm>
    </dsp:sp>
    <dsp:sp modelId="{643B6250-24B5-4249-A88F-3962935EBDFA}">
      <dsp:nvSpPr>
        <dsp:cNvPr id="0" name=""/>
        <dsp:cNvSpPr/>
      </dsp:nvSpPr>
      <dsp:spPr>
        <a:xfrm>
          <a:off x="2629201" y="925769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sp:txBody>
      <dsp:txXfrm>
        <a:off x="2661021" y="957589"/>
        <a:ext cx="1240046" cy="588203"/>
      </dsp:txXfrm>
    </dsp:sp>
    <dsp:sp modelId="{22D49A01-16A5-4D26-9C75-475F89D9D7E0}">
      <dsp:nvSpPr>
        <dsp:cNvPr id="0" name=""/>
        <dsp:cNvSpPr/>
      </dsp:nvSpPr>
      <dsp:spPr>
        <a:xfrm>
          <a:off x="2629201" y="1851387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2661021" y="1883207"/>
        <a:ext cx="1240046" cy="588203"/>
      </dsp:txXfrm>
    </dsp:sp>
    <dsp:sp modelId="{092CCD6D-4A63-483F-A1DF-B471A68A57D5}">
      <dsp:nvSpPr>
        <dsp:cNvPr id="0" name=""/>
        <dsp:cNvSpPr/>
      </dsp:nvSpPr>
      <dsp:spPr>
        <a:xfrm>
          <a:off x="4206662" y="2777004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sp:txBody>
      <dsp:txXfrm>
        <a:off x="4238482" y="2808824"/>
        <a:ext cx="1240046" cy="588203"/>
      </dsp:txXfrm>
    </dsp:sp>
    <dsp:sp modelId="{0600445F-0193-45E6-AB88-BE2826DEF441}">
      <dsp:nvSpPr>
        <dsp:cNvPr id="0" name=""/>
        <dsp:cNvSpPr/>
      </dsp:nvSpPr>
      <dsp:spPr>
        <a:xfrm>
          <a:off x="2629201" y="2777004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 Güvenlik Danışma Gözetim Personeli</a:t>
          </a:r>
        </a:p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 kern="1200"/>
        </a:p>
      </dsp:txBody>
      <dsp:txXfrm>
        <a:off x="2661021" y="2808824"/>
        <a:ext cx="1240046" cy="588203"/>
      </dsp:txXfrm>
    </dsp:sp>
    <dsp:sp modelId="{6D5A6CBE-74AF-4994-A077-B64DDEC02162}">
      <dsp:nvSpPr>
        <dsp:cNvPr id="0" name=""/>
        <dsp:cNvSpPr/>
      </dsp:nvSpPr>
      <dsp:spPr>
        <a:xfrm>
          <a:off x="1051740" y="2777004"/>
          <a:ext cx="1303686" cy="6518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1083560" y="2808824"/>
        <a:ext cx="1240046" cy="5882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2AA47D-A187-4155-9B00-EA568212A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19</cp:revision>
  <cp:lastPrinted>2015-02-05T15:37:00Z</cp:lastPrinted>
  <dcterms:created xsi:type="dcterms:W3CDTF">2020-04-06T07:57:00Z</dcterms:created>
  <dcterms:modified xsi:type="dcterms:W3CDTF">2020-10-05T12:25:00Z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1033-11.2.0.9684</vt:lpwstr>
  </property>
</Properties>
</file>